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B0E" w:rsidRDefault="00502D90" w:rsidP="00B12B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B0E">
        <w:rPr>
          <w:rFonts w:ascii="Times New Roman" w:hAnsi="Times New Roman" w:cs="Times New Roman"/>
          <w:b/>
          <w:sz w:val="28"/>
          <w:szCs w:val="28"/>
        </w:rPr>
        <w:t>Т</w:t>
      </w:r>
      <w:r w:rsidR="00AA18A3" w:rsidRPr="00B12B0E">
        <w:rPr>
          <w:rFonts w:ascii="Times New Roman" w:hAnsi="Times New Roman" w:cs="Times New Roman"/>
          <w:b/>
          <w:sz w:val="28"/>
          <w:szCs w:val="28"/>
        </w:rPr>
        <w:t>очка роста"Центр цифрового и гуманитарного профилей</w:t>
      </w:r>
      <w:r w:rsidR="00B12B0E">
        <w:rPr>
          <w:rFonts w:ascii="Times New Roman" w:hAnsi="Times New Roman" w:cs="Times New Roman"/>
          <w:b/>
          <w:sz w:val="28"/>
          <w:szCs w:val="28"/>
        </w:rPr>
        <w:t xml:space="preserve"> в МБОУ «Стародрожжановская сош №1» </w:t>
      </w:r>
    </w:p>
    <w:p w:rsidR="00AA18A3" w:rsidRPr="00B12B0E" w:rsidRDefault="00B12B0E" w:rsidP="00B12B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Дрожжановского муниципального района РТ</w:t>
      </w:r>
    </w:p>
    <w:p w:rsidR="00AA18A3" w:rsidRPr="00B12B0E" w:rsidRDefault="00AA18A3" w:rsidP="00B12B0E">
      <w:pPr>
        <w:jc w:val="both"/>
        <w:rPr>
          <w:rFonts w:ascii="Times New Roman" w:hAnsi="Times New Roman" w:cs="Times New Roman"/>
          <w:sz w:val="24"/>
          <w:szCs w:val="24"/>
        </w:rPr>
      </w:pPr>
      <w:r w:rsidRPr="00B12B0E">
        <w:rPr>
          <w:rFonts w:ascii="Times New Roman" w:hAnsi="Times New Roman" w:cs="Times New Roman"/>
          <w:sz w:val="24"/>
          <w:szCs w:val="24"/>
        </w:rPr>
        <w:t> </w:t>
      </w:r>
    </w:p>
    <w:p w:rsidR="00AA18A3" w:rsidRPr="00B12B0E" w:rsidRDefault="00AA18A3" w:rsidP="00B12B0E">
      <w:pPr>
        <w:jc w:val="both"/>
        <w:rPr>
          <w:rFonts w:ascii="Times New Roman" w:hAnsi="Times New Roman" w:cs="Times New Roman"/>
          <w:sz w:val="24"/>
          <w:szCs w:val="24"/>
        </w:rPr>
      </w:pPr>
      <w:r w:rsidRPr="00B12B0E">
        <w:rPr>
          <w:rFonts w:ascii="Times New Roman" w:hAnsi="Times New Roman" w:cs="Times New Roman"/>
          <w:sz w:val="24"/>
          <w:szCs w:val="24"/>
        </w:rPr>
        <w:t>Наша школа с 1 сентября 2019 года станет центром цифрового и гуманитарного профилей «Точка роста». Такое решение было принято Министерством образования и науки Республики Татарстан и одобрено Министерством просвещения Российской Федерации. Условием для отбора школы было то, что она расположена в сельской местности и призвана обеспечить доступность для освоения обучающимися основных и дополнительных общеобразовательных программ цифрового, естественнонаучного, технического и гуманитарного профилей, а также дистанционных программ обучения определённых категорий обучающихся, в том числе на базе сетевого взаимодействия.   Задачами Центра являются охват своей деятельностью на обновленной материально</w:t>
      </w:r>
      <w:r w:rsidR="00502D90" w:rsidRPr="00B12B0E">
        <w:rPr>
          <w:rFonts w:ascii="Times New Roman" w:hAnsi="Times New Roman" w:cs="Times New Roman"/>
          <w:sz w:val="24"/>
          <w:szCs w:val="24"/>
        </w:rPr>
        <w:t>-</w:t>
      </w:r>
      <w:r w:rsidRPr="00B12B0E">
        <w:rPr>
          <w:rFonts w:ascii="Times New Roman" w:hAnsi="Times New Roman" w:cs="Times New Roman"/>
          <w:sz w:val="24"/>
          <w:szCs w:val="24"/>
        </w:rPr>
        <w:t>технической базе не менее 100%  обучающихся школы,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 а также обеспечение не менее 70% охвата от общего контингента обучающихся в школе дополнительными общеобразовательными программами цифрового, естественнонаучного, технического и гуманитарного профилей во внеурочное время, в том числе с использованием дистанционных форм обучения и сетевого партнёрства. Инфраструктура Центра будет использоваться и во внеурочное время как общественное пространство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 Такой Центр образования «Точка роста» будет создан как структурное подразделение школы, в деятельности которого будут применяться ещё более современные информационные технологии, средства обучения, учебное оборудование, высокоскоростной интернет и другие ресурсы Центра, которые послужат повышению качества и доступности образования. Центр будет расположен в пяти кабинетах школы   и включать следующие функциональные зоны: -          кабинет формирования цифровых и гуманитарных компетенций, в том числе по предметным областям «Технология», «Информатика», «Основы безопасности жизнедеятельности»; -          помещение для проектной деятельности – пространство, выполняющее роль центра общественной жизни школы. Помещение для проектной деятельности будет зонироваться по принципу коворкинга, включающего шахматную гостиную, медиазону.  На сегодняшний день 4 учителя проходят обучение для работы в этом центре.</w:t>
      </w:r>
    </w:p>
    <w:p w:rsidR="00D83D67" w:rsidRDefault="00AA18A3" w:rsidP="00D83D67">
      <w:pPr>
        <w:jc w:val="both"/>
        <w:rPr>
          <w:rFonts w:ascii="Times New Roman" w:hAnsi="Times New Roman" w:cs="Times New Roman"/>
          <w:sz w:val="24"/>
          <w:szCs w:val="24"/>
        </w:rPr>
      </w:pPr>
      <w:r w:rsidRPr="00B12B0E">
        <w:rPr>
          <w:rFonts w:ascii="Times New Roman" w:hAnsi="Times New Roman" w:cs="Times New Roman"/>
          <w:sz w:val="24"/>
          <w:szCs w:val="24"/>
        </w:rPr>
        <w:t> Но перед нами большие задачи, которые мы должны поставить сейчас и решить их к 1 сентября следующего учебного года: ремонт конкретных помещений и учебнорекреационного пространства, выбор приятного и функционального интерьера, вовлечение деятельностью Центра обучающихся школы, родительской общественности. Думаем, что у нас всё получится!!!   </w:t>
      </w:r>
    </w:p>
    <w:p w:rsidR="00D83D67" w:rsidRDefault="00D83D67" w:rsidP="00D83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3D67" w:rsidRDefault="00D83D67" w:rsidP="00D83D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3D67" w:rsidRDefault="00D83D67" w:rsidP="00D83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Кабинеты после ремонта</w:t>
      </w:r>
    </w:p>
    <w:p w:rsidR="00D83D67" w:rsidRDefault="00D83D67" w:rsidP="00D83D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271145</wp:posOffset>
            </wp:positionV>
            <wp:extent cx="5514340" cy="3662045"/>
            <wp:effectExtent l="19050" t="0" r="0" b="0"/>
            <wp:wrapSquare wrapText="bothSides"/>
            <wp:docPr id="7" name="Рисунок 5" descr="C:\Users\USER\Desktop\2019-2020\Документы Точка роста\Фото\IMG_684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-2020\Документы Точка роста\Фото\IMG_6843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340" cy="366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D67" w:rsidRPr="00D83D67" w:rsidRDefault="00D83D67" w:rsidP="00D83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D6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268605</wp:posOffset>
            </wp:positionH>
            <wp:positionV relativeFrom="paragraph">
              <wp:posOffset>332740</wp:posOffset>
            </wp:positionV>
            <wp:extent cx="5569585" cy="3693160"/>
            <wp:effectExtent l="19050" t="0" r="0" b="0"/>
            <wp:wrapSquare wrapText="bothSides"/>
            <wp:docPr id="6" name="Рисунок 6" descr="C:\Users\USER\Desktop\2019-2020\Документы Точка роста\Фото\IMG_684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-2020\Документы Точка роста\Фото\IMG_6846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369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3D67">
        <w:rPr>
          <w:rFonts w:ascii="Times New Roman" w:hAnsi="Times New Roman" w:cs="Times New Roman"/>
          <w:b/>
          <w:sz w:val="24"/>
          <w:szCs w:val="24"/>
        </w:rPr>
        <w:t>Кабинет технологии</w:t>
      </w:r>
    </w:p>
    <w:p w:rsidR="00D83D67" w:rsidRDefault="00AA18A3" w:rsidP="00D83D67">
      <w:pPr>
        <w:jc w:val="center"/>
        <w:rPr>
          <w:rFonts w:ascii="Times New Roman" w:hAnsi="Times New Roman" w:cs="Times New Roman"/>
          <w:sz w:val="24"/>
          <w:szCs w:val="24"/>
        </w:rPr>
      </w:pPr>
      <w:r w:rsidRPr="00B12B0E">
        <w:rPr>
          <w:rFonts w:ascii="Times New Roman" w:hAnsi="Times New Roman" w:cs="Times New Roman"/>
          <w:sz w:val="24"/>
          <w:szCs w:val="24"/>
        </w:rPr>
        <w:t> </w:t>
      </w:r>
    </w:p>
    <w:p w:rsidR="00D83D67" w:rsidRPr="00D83D67" w:rsidRDefault="00D83D67" w:rsidP="00D83D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D67">
        <w:rPr>
          <w:rFonts w:ascii="Times New Roman" w:hAnsi="Times New Roman" w:cs="Times New Roman"/>
          <w:b/>
          <w:sz w:val="24"/>
          <w:szCs w:val="24"/>
        </w:rPr>
        <w:t>Кабинет технологии</w:t>
      </w:r>
    </w:p>
    <w:p w:rsidR="00D83D67" w:rsidRDefault="00D83D67" w:rsidP="00B12B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3D67" w:rsidRDefault="00D83D67" w:rsidP="00B12B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149225</wp:posOffset>
            </wp:positionV>
            <wp:extent cx="5498465" cy="3667760"/>
            <wp:effectExtent l="19050" t="0" r="6985" b="0"/>
            <wp:wrapSquare wrapText="bothSides"/>
            <wp:docPr id="9" name="Рисунок 3" descr="C:\Users\USER\Desktop\2019-2020\Документы Точка роста\Фото\IMG_688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-2020\Документы Точка роста\Фото\IMG_6887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366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D83D67" w:rsidRPr="00D83D67" w:rsidRDefault="00D83D67" w:rsidP="00D83D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D67">
        <w:rPr>
          <w:rFonts w:ascii="Times New Roman" w:hAnsi="Times New Roman" w:cs="Times New Roman"/>
          <w:b/>
          <w:sz w:val="24"/>
          <w:szCs w:val="24"/>
        </w:rPr>
        <w:t>Кабинет ОБЖ</w:t>
      </w:r>
    </w:p>
    <w:p w:rsidR="00D83D67" w:rsidRDefault="00D83D67" w:rsidP="00B12B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152400</wp:posOffset>
            </wp:positionV>
            <wp:extent cx="5561330" cy="3698875"/>
            <wp:effectExtent l="19050" t="0" r="1270" b="0"/>
            <wp:wrapSquare wrapText="bothSides"/>
            <wp:docPr id="4" name="Рисунок 4" descr="C:\Users\USER\Desktop\2019-2020\Документы Точка роста\Фото\IMG_683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-2020\Документы Точка роста\Фото\IMG_6830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30" cy="369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D67" w:rsidRPr="00D83D67" w:rsidRDefault="009005D0" w:rsidP="009005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</w:t>
      </w:r>
      <w:r w:rsidR="00D83D67" w:rsidRPr="00D83D67">
        <w:rPr>
          <w:rFonts w:ascii="Times New Roman" w:hAnsi="Times New Roman" w:cs="Times New Roman"/>
          <w:b/>
          <w:noProof/>
          <w:sz w:val="28"/>
          <w:szCs w:val="28"/>
        </w:rPr>
        <w:t>Шахматная зона</w:t>
      </w:r>
    </w:p>
    <w:p w:rsidR="009005D0" w:rsidRDefault="009005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-304165</wp:posOffset>
            </wp:positionH>
            <wp:positionV relativeFrom="paragraph">
              <wp:posOffset>635635</wp:posOffset>
            </wp:positionV>
            <wp:extent cx="5057140" cy="3373755"/>
            <wp:effectExtent l="19050" t="0" r="0" b="0"/>
            <wp:wrapSquare wrapText="bothSides"/>
            <wp:docPr id="2" name="Рисунок 2" descr="C:\Users\USER\Desktop\2019-2020\Документы Точка роста\Фото\IMG_687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2020\Документы Точка роста\Фото\IMG_6879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37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3D6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4734560</wp:posOffset>
            </wp:positionV>
            <wp:extent cx="5623560" cy="3751580"/>
            <wp:effectExtent l="19050" t="0" r="0" b="0"/>
            <wp:wrapSquare wrapText="bothSides"/>
            <wp:docPr id="1" name="Рисунок 1" descr="C:\Users\USER\Desktop\2019-2020\Документы Точка роста\Фото\IMG_685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2020\Документы Точка роста\Фото\IMG_6851 —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75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05D0" w:rsidRP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Default="009005D0" w:rsidP="009005D0">
      <w:pPr>
        <w:rPr>
          <w:rFonts w:ascii="Times New Roman" w:hAnsi="Times New Roman" w:cs="Times New Roman"/>
          <w:sz w:val="24"/>
          <w:szCs w:val="24"/>
        </w:rPr>
      </w:pPr>
    </w:p>
    <w:p w:rsidR="009005D0" w:rsidRDefault="009005D0" w:rsidP="009005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005D0">
        <w:rPr>
          <w:rFonts w:ascii="Times New Roman" w:hAnsi="Times New Roman" w:cs="Times New Roman"/>
          <w:b/>
          <w:sz w:val="28"/>
          <w:szCs w:val="28"/>
        </w:rPr>
        <w:t>Кабинет информатики</w:t>
      </w:r>
    </w:p>
    <w:p w:rsidR="009005D0" w:rsidRPr="009005D0" w:rsidRDefault="009005D0" w:rsidP="009005D0">
      <w:pPr>
        <w:rPr>
          <w:rFonts w:ascii="Times New Roman" w:hAnsi="Times New Roman" w:cs="Times New Roman"/>
          <w:sz w:val="28"/>
          <w:szCs w:val="28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8"/>
          <w:szCs w:val="28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8"/>
          <w:szCs w:val="28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8"/>
          <w:szCs w:val="28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8"/>
          <w:szCs w:val="28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8"/>
          <w:szCs w:val="28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8"/>
          <w:szCs w:val="28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8"/>
          <w:szCs w:val="28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8"/>
          <w:szCs w:val="28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8"/>
          <w:szCs w:val="28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sz w:val="28"/>
          <w:szCs w:val="28"/>
        </w:rPr>
      </w:pPr>
    </w:p>
    <w:p w:rsidR="009005D0" w:rsidRPr="009005D0" w:rsidRDefault="009005D0" w:rsidP="009005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Pr="009005D0">
        <w:rPr>
          <w:rFonts w:ascii="Times New Roman" w:hAnsi="Times New Roman" w:cs="Times New Roman"/>
          <w:b/>
          <w:sz w:val="28"/>
          <w:szCs w:val="28"/>
        </w:rPr>
        <w:t>Кабинет информатики</w:t>
      </w:r>
    </w:p>
    <w:p w:rsidR="00B12B0E" w:rsidRPr="009005D0" w:rsidRDefault="00B12B0E" w:rsidP="009005D0">
      <w:pPr>
        <w:tabs>
          <w:tab w:val="left" w:pos="3327"/>
        </w:tabs>
        <w:rPr>
          <w:rFonts w:ascii="Times New Roman" w:hAnsi="Times New Roman" w:cs="Times New Roman"/>
          <w:sz w:val="28"/>
          <w:szCs w:val="28"/>
        </w:rPr>
      </w:pPr>
    </w:p>
    <w:sectPr w:rsidR="00B12B0E" w:rsidRPr="009005D0" w:rsidSect="00E2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ECF" w:rsidRDefault="00720ECF" w:rsidP="00D83D67">
      <w:pPr>
        <w:spacing w:after="0" w:line="240" w:lineRule="auto"/>
      </w:pPr>
      <w:r>
        <w:separator/>
      </w:r>
    </w:p>
  </w:endnote>
  <w:endnote w:type="continuationSeparator" w:id="1">
    <w:p w:rsidR="00720ECF" w:rsidRDefault="00720ECF" w:rsidP="00D8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ECF" w:rsidRDefault="00720ECF" w:rsidP="00D83D67">
      <w:pPr>
        <w:spacing w:after="0" w:line="240" w:lineRule="auto"/>
      </w:pPr>
      <w:r>
        <w:separator/>
      </w:r>
    </w:p>
  </w:footnote>
  <w:footnote w:type="continuationSeparator" w:id="1">
    <w:p w:rsidR="00720ECF" w:rsidRDefault="00720ECF" w:rsidP="00D83D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18A3"/>
    <w:rsid w:val="002C5B34"/>
    <w:rsid w:val="00302C52"/>
    <w:rsid w:val="003D12F7"/>
    <w:rsid w:val="00502D90"/>
    <w:rsid w:val="006F24AF"/>
    <w:rsid w:val="00720ECF"/>
    <w:rsid w:val="009005D0"/>
    <w:rsid w:val="00AA18A3"/>
    <w:rsid w:val="00B12B0E"/>
    <w:rsid w:val="00C57E81"/>
    <w:rsid w:val="00D83D67"/>
    <w:rsid w:val="00E2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80"/>
  </w:style>
  <w:style w:type="paragraph" w:styleId="1">
    <w:name w:val="heading 1"/>
    <w:basedOn w:val="a"/>
    <w:link w:val="10"/>
    <w:uiPriority w:val="9"/>
    <w:qFormat/>
    <w:rsid w:val="00AA18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8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D8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D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83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3D67"/>
  </w:style>
  <w:style w:type="paragraph" w:styleId="a7">
    <w:name w:val="footer"/>
    <w:basedOn w:val="a"/>
    <w:link w:val="a8"/>
    <w:uiPriority w:val="99"/>
    <w:semiHidden/>
    <w:unhideWhenUsed/>
    <w:rsid w:val="00D83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3D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2019-10-08T11:47:00Z</dcterms:created>
  <dcterms:modified xsi:type="dcterms:W3CDTF">2019-10-18T12:54:00Z</dcterms:modified>
</cp:coreProperties>
</file>